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7BB1" w14:textId="4D030076" w:rsidR="00EA4A4E" w:rsidRPr="00FA447D" w:rsidRDefault="00EA4A4E" w:rsidP="00E6603C">
      <w:pPr>
        <w:spacing w:after="0"/>
        <w:jc w:val="center"/>
        <w:rPr>
          <w:sz w:val="28"/>
          <w:szCs w:val="28"/>
        </w:rPr>
      </w:pPr>
      <w:r w:rsidRPr="00FA447D">
        <w:rPr>
          <w:rFonts w:cs="Mangal"/>
          <w:sz w:val="28"/>
          <w:szCs w:val="28"/>
          <w:cs/>
        </w:rPr>
        <w:t>कार्यालय राजस्व निरीक्षक मंडल</w:t>
      </w:r>
      <w:r w:rsidRPr="00FA447D">
        <w:rPr>
          <w:rFonts w:cs="Mangal"/>
          <w:sz w:val="28"/>
          <w:szCs w:val="28"/>
        </w:rPr>
        <w:t xml:space="preserve">…………. </w:t>
      </w:r>
      <w:r w:rsidRPr="00FA447D">
        <w:rPr>
          <w:rFonts w:cs="Mangal"/>
          <w:sz w:val="28"/>
          <w:szCs w:val="28"/>
          <w:cs/>
        </w:rPr>
        <w:t>तहसील</w:t>
      </w:r>
      <w:r w:rsidRPr="00FA447D">
        <w:rPr>
          <w:rFonts w:cs="Mangal"/>
          <w:sz w:val="28"/>
          <w:szCs w:val="28"/>
        </w:rPr>
        <w:t xml:space="preserve">……………. </w:t>
      </w:r>
      <w:r w:rsidRPr="00FA447D">
        <w:rPr>
          <w:rFonts w:cs="Mangal"/>
          <w:sz w:val="28"/>
          <w:szCs w:val="28"/>
          <w:cs/>
        </w:rPr>
        <w:t>जिला</w:t>
      </w:r>
      <w:r w:rsidRPr="00FA447D">
        <w:rPr>
          <w:rFonts w:cs="Mangal"/>
          <w:sz w:val="28"/>
          <w:szCs w:val="28"/>
        </w:rPr>
        <w:t>…………</w:t>
      </w:r>
    </w:p>
    <w:p w14:paraId="60825196" w14:textId="77777777" w:rsidR="00FA447D" w:rsidRDefault="00FA447D" w:rsidP="00EA4A4E">
      <w:pPr>
        <w:spacing w:after="0"/>
        <w:rPr>
          <w:rFonts w:cs="Mangal"/>
        </w:rPr>
      </w:pPr>
    </w:p>
    <w:p w14:paraId="5516ED6C" w14:textId="673E6A56" w:rsidR="00EA4A4E" w:rsidRDefault="00EA4A4E" w:rsidP="00EA4A4E">
      <w:pPr>
        <w:spacing w:after="0"/>
      </w:pPr>
      <w:r>
        <w:rPr>
          <w:rFonts w:cs="Mangal"/>
          <w:cs/>
        </w:rPr>
        <w:t>प्रति</w:t>
      </w:r>
      <w:r>
        <w:rPr>
          <w:rFonts w:cs="Mangal"/>
        </w:rPr>
        <w:t xml:space="preserve">, </w:t>
      </w:r>
      <w:r>
        <w:rPr>
          <w:rFonts w:cs="Mangal"/>
          <w:cs/>
        </w:rPr>
        <w:t xml:space="preserve"> </w:t>
      </w:r>
    </w:p>
    <w:p w14:paraId="6B9F23F2" w14:textId="77777777" w:rsidR="00EA4A4E" w:rsidRPr="00184635" w:rsidRDefault="00EA4A4E" w:rsidP="00EA4A4E">
      <w:pPr>
        <w:spacing w:after="0"/>
        <w:ind w:firstLine="720"/>
        <w:rPr>
          <w:b/>
          <w:bCs/>
          <w:szCs w:val="24"/>
        </w:rPr>
      </w:pPr>
      <w:r w:rsidRPr="00184635">
        <w:rPr>
          <w:rFonts w:cs="Mangal"/>
          <w:b/>
          <w:bCs/>
          <w:szCs w:val="24"/>
          <w:cs/>
        </w:rPr>
        <w:t xml:space="preserve">श्रीमान सहायक सर्वेक्षण अधिकारी/तहसीलदार </w:t>
      </w:r>
    </w:p>
    <w:p w14:paraId="09EA9FB7" w14:textId="77777777" w:rsidR="00EA4A4E" w:rsidRPr="00184635" w:rsidRDefault="00EA4A4E" w:rsidP="00EA4A4E">
      <w:pPr>
        <w:spacing w:after="0"/>
        <w:ind w:firstLine="720"/>
        <w:rPr>
          <w:rFonts w:cs="Mangal"/>
          <w:b/>
          <w:bCs/>
          <w:szCs w:val="24"/>
        </w:rPr>
      </w:pPr>
      <w:r w:rsidRPr="00184635">
        <w:rPr>
          <w:rFonts w:cs="Mangal"/>
          <w:b/>
          <w:bCs/>
          <w:szCs w:val="24"/>
          <w:cs/>
        </w:rPr>
        <w:t>तहसील</w:t>
      </w:r>
      <w:r w:rsidRPr="00184635">
        <w:rPr>
          <w:rFonts w:cs="Mangal"/>
          <w:b/>
          <w:bCs/>
          <w:szCs w:val="24"/>
        </w:rPr>
        <w:t>……………….</w:t>
      </w:r>
      <w:r w:rsidRPr="00184635">
        <w:rPr>
          <w:rFonts w:cs="Mangal"/>
          <w:b/>
          <w:bCs/>
          <w:szCs w:val="24"/>
          <w:cs/>
        </w:rPr>
        <w:t xml:space="preserve"> जिला</w:t>
      </w:r>
      <w:r w:rsidRPr="00184635">
        <w:rPr>
          <w:rFonts w:cs="Mangal"/>
          <w:b/>
          <w:bCs/>
          <w:szCs w:val="24"/>
        </w:rPr>
        <w:t>……………</w:t>
      </w:r>
    </w:p>
    <w:p w14:paraId="61FBAC22" w14:textId="69D77684" w:rsidR="00EA4A4E" w:rsidRPr="00184635" w:rsidRDefault="00EA4A4E" w:rsidP="00EA4A4E">
      <w:pPr>
        <w:spacing w:after="0"/>
        <w:ind w:firstLine="720"/>
        <w:rPr>
          <w:szCs w:val="24"/>
        </w:rPr>
      </w:pPr>
      <w:r w:rsidRPr="00184635">
        <w:rPr>
          <w:rFonts w:cs="Mangal"/>
          <w:szCs w:val="24"/>
          <w:cs/>
        </w:rPr>
        <w:t xml:space="preserve"> </w:t>
      </w:r>
    </w:p>
    <w:p w14:paraId="0F0772EA" w14:textId="77777777" w:rsidR="00EA4A4E" w:rsidRDefault="00EA4A4E" w:rsidP="00EA4A4E">
      <w:pPr>
        <w:spacing w:after="0"/>
      </w:pPr>
      <w:r>
        <w:rPr>
          <w:rFonts w:cs="Mangal"/>
          <w:cs/>
        </w:rPr>
        <w:t xml:space="preserve">विषय :- स्वामित्व योजना अंतर्गत में रिक्त भूखण्डों की जांच के सम्बन्ध में। </w:t>
      </w:r>
    </w:p>
    <w:p w14:paraId="2BD03754" w14:textId="08FDE954" w:rsidR="00EA4A4E" w:rsidRDefault="00EA4A4E" w:rsidP="00EA4A4E">
      <w:pPr>
        <w:spacing w:after="0"/>
      </w:pPr>
      <w:r>
        <w:rPr>
          <w:rFonts w:cs="Mangal"/>
          <w:cs/>
        </w:rPr>
        <w:t xml:space="preserve">सन्दर्भ:- कलेक्टर महोदय के पत्र क्र </w:t>
      </w:r>
      <w:r>
        <w:t>889/</w:t>
      </w:r>
      <w:r>
        <w:rPr>
          <w:rFonts w:cs="Mangal"/>
          <w:cs/>
        </w:rPr>
        <w:t>भू-अभि./रा.नि./स्वा/</w:t>
      </w:r>
      <w:r>
        <w:t>2024</w:t>
      </w:r>
      <w:r>
        <w:rPr>
          <w:rFonts w:cs="Mangal"/>
          <w:cs/>
        </w:rPr>
        <w:t xml:space="preserve"> दिनांक </w:t>
      </w:r>
      <w:r>
        <w:t xml:space="preserve">15/07/2024. </w:t>
      </w:r>
    </w:p>
    <w:p w14:paraId="10E6C8F2" w14:textId="77777777" w:rsidR="00EA4A4E" w:rsidRDefault="00EA4A4E" w:rsidP="00EA4A4E">
      <w:pPr>
        <w:spacing w:after="0"/>
      </w:pPr>
    </w:p>
    <w:p w14:paraId="5A1D6FDD" w14:textId="1464C049" w:rsidR="00EA4A4E" w:rsidRDefault="00EA4A4E" w:rsidP="00E331D0">
      <w:pPr>
        <w:spacing w:after="0"/>
        <w:jc w:val="both"/>
      </w:pPr>
      <w:r>
        <w:rPr>
          <w:rFonts w:cs="Mangal"/>
          <w:cs/>
        </w:rPr>
        <w:t>विषयान्तर्गत के सम्बन्ध में लेख है</w:t>
      </w:r>
      <w:r>
        <w:t xml:space="preserve">, </w:t>
      </w:r>
      <w:r>
        <w:rPr>
          <w:rFonts w:cs="Mangal"/>
          <w:cs/>
        </w:rPr>
        <w:t>कि मध्यप्रदेश भू-राजस्व संहिता (भू-सर्वेक्षण तथा भू-अभिलेख) नियम</w:t>
      </w:r>
      <w:r>
        <w:t>, 2020</w:t>
      </w:r>
      <w:r>
        <w:rPr>
          <w:rFonts w:cs="Mangal"/>
          <w:cs/>
        </w:rPr>
        <w:t xml:space="preserve"> के प्रवधानों के अंतर्गत राजस्व प्रकरण क्रमांक </w:t>
      </w:r>
      <w:r>
        <w:rPr>
          <w:rFonts w:cs="Mangal"/>
        </w:rPr>
        <w:t>…………..</w:t>
      </w:r>
      <w:r>
        <w:t>/</w:t>
      </w:r>
      <w:r>
        <w:rPr>
          <w:rFonts w:cs="Mangal"/>
          <w:cs/>
        </w:rPr>
        <w:t>अ-</w:t>
      </w:r>
      <w:r>
        <w:t>3/2022-23</w:t>
      </w:r>
      <w:r>
        <w:rPr>
          <w:rFonts w:cs="Mangal"/>
          <w:cs/>
        </w:rPr>
        <w:t xml:space="preserve"> ग्राम</w:t>
      </w:r>
      <w:r>
        <w:rPr>
          <w:rFonts w:cs="Mangal"/>
        </w:rPr>
        <w:t xml:space="preserve">……………… </w:t>
      </w:r>
      <w:r>
        <w:t>LGD Code</w:t>
      </w:r>
      <w:r>
        <w:t xml:space="preserve">………………….. </w:t>
      </w:r>
      <w:r>
        <w:rPr>
          <w:rFonts w:cs="Mangal"/>
          <w:cs/>
        </w:rPr>
        <w:t>प.ह.न</w:t>
      </w:r>
      <w:r>
        <w:rPr>
          <w:rFonts w:cs="Mangal" w:hint="cs"/>
          <w:cs/>
        </w:rPr>
        <w:t>…</w:t>
      </w:r>
      <w:r>
        <w:rPr>
          <w:rFonts w:cs="Mangal"/>
        </w:rPr>
        <w:t xml:space="preserve">……… </w:t>
      </w:r>
      <w:r>
        <w:rPr>
          <w:rFonts w:cs="Mangal"/>
          <w:cs/>
        </w:rPr>
        <w:t>रा.नि.मं</w:t>
      </w:r>
      <w:r>
        <w:rPr>
          <w:rFonts w:cs="Mangal" w:hint="cs"/>
          <w:cs/>
        </w:rPr>
        <w:t>…</w:t>
      </w:r>
      <w:r>
        <w:rPr>
          <w:rFonts w:cs="Mangal"/>
        </w:rPr>
        <w:t>………………</w:t>
      </w:r>
      <w:r w:rsidR="00AF527D">
        <w:rPr>
          <w:rFonts w:cs="Mangal"/>
        </w:rPr>
        <w:t xml:space="preserve"> </w:t>
      </w:r>
      <w:r>
        <w:rPr>
          <w:rFonts w:cs="Mangal"/>
          <w:cs/>
        </w:rPr>
        <w:t>तहसील</w:t>
      </w:r>
      <w:r>
        <w:rPr>
          <w:rFonts w:cs="Mangal"/>
        </w:rPr>
        <w:t xml:space="preserve">…………………….. </w:t>
      </w:r>
      <w:r>
        <w:rPr>
          <w:rFonts w:cs="Mangal"/>
          <w:cs/>
        </w:rPr>
        <w:t>जिला</w:t>
      </w:r>
      <w:r>
        <w:rPr>
          <w:rFonts w:cs="Mangal"/>
        </w:rPr>
        <w:t xml:space="preserve">……………. </w:t>
      </w:r>
      <w:r>
        <w:rPr>
          <w:rFonts w:cs="Mangal"/>
          <w:cs/>
        </w:rPr>
        <w:t>स्थित आबादी क्षेत्र के सर्वेक्षण की कार्यवाही उपरांत स्वामित्व योजना अंतर्गत प्रकरण में अधिकार अभिलेख एवं फ़ाइनल नक्शा शीट अनुसार रिक्त भूखंड जो कि हितग्राही को आवंटित किये जा रहे है</w:t>
      </w:r>
      <w:r>
        <w:t xml:space="preserve">, </w:t>
      </w:r>
      <w:r>
        <w:rPr>
          <w:rFonts w:cs="Mangal"/>
          <w:cs/>
        </w:rPr>
        <w:t>की जांच मेरे द्वारा मौके पर जाकर की गई है</w:t>
      </w:r>
      <w:r>
        <w:t xml:space="preserve">, </w:t>
      </w:r>
      <w:r>
        <w:rPr>
          <w:rFonts w:cs="Mangal"/>
          <w:cs/>
        </w:rPr>
        <w:t xml:space="preserve">तथा संलग्न निर्धारित प्रारूप में कालम क्रमांक </w:t>
      </w:r>
      <w:r>
        <w:t>06</w:t>
      </w:r>
      <w:r>
        <w:rPr>
          <w:rFonts w:cs="Mangal"/>
          <w:cs/>
        </w:rPr>
        <w:t xml:space="preserve"> में टीप अंकित की गई हैं। </w:t>
      </w:r>
    </w:p>
    <w:p w14:paraId="36595637" w14:textId="1033D1A9" w:rsidR="00EA4A4E" w:rsidRDefault="00EA4A4E" w:rsidP="00EA4A4E">
      <w:pPr>
        <w:spacing w:after="0"/>
        <w:jc w:val="center"/>
        <w:rPr>
          <w:rFonts w:cs="Mangal"/>
        </w:rPr>
      </w:pPr>
      <w:r>
        <w:rPr>
          <w:rFonts w:cs="Mangal"/>
          <w:cs/>
        </w:rPr>
        <w:t>प्रतिवेदन अग्रिम कार्यवाही हेतु सादर प्रेषित है।</w:t>
      </w:r>
    </w:p>
    <w:p w14:paraId="582D3670" w14:textId="77777777" w:rsidR="00B72EBA" w:rsidRDefault="00B72EBA" w:rsidP="00EA4A4E">
      <w:pPr>
        <w:spacing w:after="0"/>
        <w:jc w:val="center"/>
      </w:pPr>
    </w:p>
    <w:p w14:paraId="1C4D4929" w14:textId="77777777" w:rsidR="00EA4A4E" w:rsidRDefault="00EA4A4E" w:rsidP="00EA4A4E">
      <w:pPr>
        <w:spacing w:after="0"/>
      </w:pPr>
      <w:r>
        <w:rPr>
          <w:rFonts w:cs="Mangal"/>
          <w:cs/>
        </w:rPr>
        <w:t xml:space="preserve">संलग्न:-उपरोक्तानुसार। </w:t>
      </w:r>
    </w:p>
    <w:p w14:paraId="082A3A58" w14:textId="77777777" w:rsidR="00EA4A4E" w:rsidRDefault="00EA4A4E" w:rsidP="00EA4A4E">
      <w:pPr>
        <w:spacing w:after="0"/>
        <w:rPr>
          <w:rFonts w:cs="Mangal"/>
        </w:rPr>
      </w:pPr>
    </w:p>
    <w:p w14:paraId="161F674F" w14:textId="77777777" w:rsidR="00EA4A4E" w:rsidRDefault="00EA4A4E" w:rsidP="00EA4A4E">
      <w:pPr>
        <w:spacing w:after="0"/>
        <w:rPr>
          <w:rFonts w:cs="Mangal"/>
        </w:rPr>
      </w:pPr>
      <w:r>
        <w:rPr>
          <w:rFonts w:cs="Mangal"/>
        </w:rPr>
        <w:t xml:space="preserve">                                                                                                                         </w:t>
      </w:r>
    </w:p>
    <w:p w14:paraId="0351086C" w14:textId="77777777" w:rsidR="00EA4A4E" w:rsidRDefault="00EA4A4E" w:rsidP="00EA4A4E">
      <w:pPr>
        <w:spacing w:after="0"/>
        <w:rPr>
          <w:rFonts w:cs="Mangal"/>
        </w:rPr>
      </w:pPr>
      <w:r>
        <w:rPr>
          <w:rFonts w:cs="Mangal"/>
        </w:rPr>
        <w:t xml:space="preserve">                                       </w:t>
      </w:r>
    </w:p>
    <w:p w14:paraId="5BFC60D1" w14:textId="6872C395" w:rsidR="00EA4A4E" w:rsidRPr="00714BC2" w:rsidRDefault="00EA4A4E" w:rsidP="00EA4A4E">
      <w:pPr>
        <w:spacing w:after="0"/>
        <w:rPr>
          <w:b/>
          <w:bCs/>
        </w:rPr>
      </w:pPr>
      <w:r w:rsidRPr="00714BC2">
        <w:rPr>
          <w:rFonts w:cs="Mangal"/>
          <w:b/>
          <w:bCs/>
        </w:rPr>
        <w:t xml:space="preserve">                                                                                                                                  </w:t>
      </w:r>
      <w:r w:rsidRPr="00714BC2">
        <w:rPr>
          <w:rFonts w:cs="Mangal"/>
          <w:b/>
          <w:bCs/>
          <w:cs/>
        </w:rPr>
        <w:t xml:space="preserve">राजस्वा निरीक्षक </w:t>
      </w:r>
    </w:p>
    <w:p w14:paraId="3571066F" w14:textId="2AA91E6A" w:rsidR="00EA4A4E" w:rsidRPr="00714BC2" w:rsidRDefault="00EA4A4E" w:rsidP="00EA4A4E">
      <w:pPr>
        <w:spacing w:after="0"/>
        <w:rPr>
          <w:b/>
          <w:bCs/>
        </w:rPr>
      </w:pPr>
      <w:r w:rsidRPr="00714BC2">
        <w:rPr>
          <w:rFonts w:cs="Mangal"/>
          <w:b/>
          <w:bCs/>
        </w:rPr>
        <w:t xml:space="preserve">                                                                                                                    </w:t>
      </w:r>
      <w:r w:rsidRPr="00714BC2">
        <w:rPr>
          <w:rFonts w:cs="Mangal"/>
          <w:b/>
          <w:bCs/>
          <w:cs/>
        </w:rPr>
        <w:t>रा.नि.मं</w:t>
      </w:r>
      <w:r w:rsidRPr="00714BC2">
        <w:rPr>
          <w:rFonts w:cs="Mangal" w:hint="cs"/>
          <w:b/>
          <w:bCs/>
          <w:cs/>
        </w:rPr>
        <w:t>…</w:t>
      </w:r>
      <w:r w:rsidRPr="00714BC2">
        <w:rPr>
          <w:rFonts w:cs="Mangal"/>
          <w:b/>
          <w:bCs/>
        </w:rPr>
        <w:t xml:space="preserve">……. </w:t>
      </w:r>
      <w:r w:rsidRPr="00714BC2">
        <w:rPr>
          <w:rFonts w:cs="Mangal"/>
          <w:b/>
          <w:bCs/>
          <w:cs/>
        </w:rPr>
        <w:t>तहसील</w:t>
      </w:r>
      <w:r w:rsidRPr="00714BC2">
        <w:rPr>
          <w:rFonts w:cs="Mangal"/>
          <w:b/>
          <w:bCs/>
        </w:rPr>
        <w:t>………………</w:t>
      </w:r>
    </w:p>
    <w:p w14:paraId="4C10AFDB" w14:textId="77777777" w:rsidR="00EA4A4E" w:rsidRDefault="00EA4A4E" w:rsidP="00EA4A4E">
      <w:pPr>
        <w:spacing w:after="0"/>
      </w:pPr>
    </w:p>
    <w:p w14:paraId="7B8A57BB" w14:textId="77777777" w:rsidR="00EA4A4E" w:rsidRDefault="00EA4A4E" w:rsidP="00EA4A4E">
      <w:pPr>
        <w:spacing w:after="0"/>
        <w:rPr>
          <w:rFonts w:cs="Mangal"/>
        </w:rPr>
      </w:pPr>
    </w:p>
    <w:p w14:paraId="1AB0CDB9" w14:textId="77777777" w:rsidR="00EA4A4E" w:rsidRDefault="00EA4A4E" w:rsidP="00EA4A4E">
      <w:pPr>
        <w:spacing w:after="0"/>
        <w:rPr>
          <w:rFonts w:cs="Mangal"/>
        </w:rPr>
      </w:pPr>
    </w:p>
    <w:p w14:paraId="6A3E82C4" w14:textId="77777777" w:rsidR="00EA4A4E" w:rsidRDefault="00EA4A4E" w:rsidP="00EA4A4E">
      <w:pPr>
        <w:spacing w:after="0"/>
        <w:rPr>
          <w:rFonts w:cs="Mangal"/>
        </w:rPr>
      </w:pPr>
    </w:p>
    <w:p w14:paraId="51A927F6" w14:textId="77777777" w:rsidR="00EA4A4E" w:rsidRDefault="00EA4A4E" w:rsidP="00EA4A4E">
      <w:pPr>
        <w:spacing w:after="0"/>
        <w:rPr>
          <w:rFonts w:cs="Mangal"/>
        </w:rPr>
      </w:pPr>
    </w:p>
    <w:p w14:paraId="023534C8" w14:textId="77777777" w:rsidR="00EA4A4E" w:rsidRDefault="00EA4A4E" w:rsidP="00EA4A4E">
      <w:pPr>
        <w:spacing w:after="0"/>
        <w:rPr>
          <w:rFonts w:cs="Mangal"/>
        </w:rPr>
        <w:sectPr w:rsidR="00EA4A4E" w:rsidSect="00FA447D">
          <w:pgSz w:w="11906" w:h="16838"/>
          <w:pgMar w:top="284" w:right="1440" w:bottom="1440" w:left="1440" w:header="708" w:footer="708" w:gutter="0"/>
          <w:cols w:space="708"/>
          <w:docGrid w:linePitch="360"/>
        </w:sectPr>
      </w:pPr>
    </w:p>
    <w:p w14:paraId="63174986" w14:textId="77777777" w:rsidR="00EA4A4E" w:rsidRDefault="00EA4A4E" w:rsidP="00EA4A4E">
      <w:pPr>
        <w:spacing w:after="0"/>
        <w:rPr>
          <w:rFonts w:cs="Mangal"/>
        </w:rPr>
      </w:pPr>
    </w:p>
    <w:p w14:paraId="3737551A" w14:textId="3D60B025" w:rsidR="00EA4A4E" w:rsidRPr="00EA4A4E" w:rsidRDefault="00EA4A4E" w:rsidP="00FE1DC4">
      <w:pPr>
        <w:spacing w:after="0"/>
        <w:jc w:val="center"/>
        <w:rPr>
          <w:sz w:val="36"/>
          <w:szCs w:val="36"/>
        </w:rPr>
      </w:pPr>
      <w:r w:rsidRPr="00EA4A4E">
        <w:rPr>
          <w:rFonts w:cs="Mangal"/>
          <w:sz w:val="36"/>
          <w:szCs w:val="36"/>
          <w:cs/>
        </w:rPr>
        <w:t>स्वामित्व योजना अंतर्गत राजस्व निरीक्षक की रिपोर्ट</w:t>
      </w:r>
    </w:p>
    <w:p w14:paraId="60C8998A" w14:textId="7FC249EB" w:rsidR="00EA4A4E" w:rsidRDefault="00EA4A4E" w:rsidP="00C12185">
      <w:pPr>
        <w:spacing w:after="0" w:line="240" w:lineRule="auto"/>
        <w:rPr>
          <w:rFonts w:cs="Mangal"/>
          <w:szCs w:val="24"/>
        </w:rPr>
      </w:pPr>
      <w:r w:rsidRPr="005A6FA5">
        <w:rPr>
          <w:rFonts w:cs="Mangal"/>
          <w:szCs w:val="24"/>
          <w:cs/>
        </w:rPr>
        <w:t xml:space="preserve">नोट:- कॉलम क्रमांक </w:t>
      </w:r>
      <w:r w:rsidRPr="005A6FA5">
        <w:rPr>
          <w:szCs w:val="24"/>
        </w:rPr>
        <w:t>3</w:t>
      </w:r>
      <w:r w:rsidRPr="005A6FA5">
        <w:rPr>
          <w:rFonts w:cs="Mangal"/>
          <w:szCs w:val="24"/>
          <w:cs/>
        </w:rPr>
        <w:t xml:space="preserve"> में ऐसे भूखण्डों का क्रमांक दर्ज किया गया है जो फाईनल शीट में रिक्त है तथा अधिकार अभिलेख में किसी हितग्राही के नाम से दर्ज है। </w:t>
      </w:r>
    </w:p>
    <w:tbl>
      <w:tblPr>
        <w:tblStyle w:val="TableGrid"/>
        <w:tblW w:w="0" w:type="auto"/>
        <w:tblLook w:val="04A0" w:firstRow="1" w:lastRow="0" w:firstColumn="1" w:lastColumn="0" w:noHBand="0" w:noVBand="1"/>
      </w:tblPr>
      <w:tblGrid>
        <w:gridCol w:w="1129"/>
        <w:gridCol w:w="1985"/>
        <w:gridCol w:w="1559"/>
        <w:gridCol w:w="1701"/>
        <w:gridCol w:w="3588"/>
        <w:gridCol w:w="1993"/>
        <w:gridCol w:w="1993"/>
      </w:tblGrid>
      <w:tr w:rsidR="005A6FA5" w:rsidRPr="00FF772B" w14:paraId="01AC6686" w14:textId="77777777" w:rsidTr="00FF772B">
        <w:tc>
          <w:tcPr>
            <w:tcW w:w="1129" w:type="dxa"/>
          </w:tcPr>
          <w:p w14:paraId="2393F8AD" w14:textId="163C745C" w:rsidR="005A6FA5" w:rsidRPr="00FF772B" w:rsidRDefault="00FB3EA1" w:rsidP="00FF772B">
            <w:pPr>
              <w:jc w:val="center"/>
              <w:rPr>
                <w:b/>
                <w:bCs/>
                <w:szCs w:val="24"/>
              </w:rPr>
            </w:pPr>
            <w:r w:rsidRPr="00FF772B">
              <w:rPr>
                <w:rFonts w:cs="Mangal"/>
                <w:b/>
                <w:bCs/>
                <w:cs/>
              </w:rPr>
              <w:t>सरल क्र</w:t>
            </w:r>
          </w:p>
        </w:tc>
        <w:tc>
          <w:tcPr>
            <w:tcW w:w="1985" w:type="dxa"/>
          </w:tcPr>
          <w:p w14:paraId="21AB5608" w14:textId="10BC45DD" w:rsidR="00174E8D" w:rsidRPr="00FF772B" w:rsidRDefault="00174E8D" w:rsidP="00FF772B">
            <w:pPr>
              <w:jc w:val="center"/>
              <w:rPr>
                <w:b/>
                <w:bCs/>
              </w:rPr>
            </w:pPr>
            <w:r w:rsidRPr="00FF772B">
              <w:rPr>
                <w:rFonts w:cs="Mangal"/>
                <w:b/>
                <w:bCs/>
                <w:cs/>
              </w:rPr>
              <w:t>सर्वेक्षण क्रमांक/खसरा क्र</w:t>
            </w:r>
          </w:p>
          <w:p w14:paraId="7EB7C6DB" w14:textId="77777777" w:rsidR="005A6FA5" w:rsidRPr="00FF772B" w:rsidRDefault="005A6FA5" w:rsidP="00FF772B">
            <w:pPr>
              <w:jc w:val="center"/>
              <w:rPr>
                <w:b/>
                <w:bCs/>
                <w:szCs w:val="24"/>
              </w:rPr>
            </w:pPr>
          </w:p>
        </w:tc>
        <w:tc>
          <w:tcPr>
            <w:tcW w:w="1559" w:type="dxa"/>
          </w:tcPr>
          <w:p w14:paraId="7A78B241" w14:textId="21D0E11D" w:rsidR="00174E8D" w:rsidRPr="00FF772B" w:rsidRDefault="00174E8D" w:rsidP="00FF772B">
            <w:pPr>
              <w:jc w:val="center"/>
              <w:rPr>
                <w:b/>
                <w:bCs/>
              </w:rPr>
            </w:pPr>
            <w:r w:rsidRPr="00FF772B">
              <w:rPr>
                <w:rFonts w:cs="Mangal"/>
                <w:b/>
                <w:bCs/>
                <w:cs/>
              </w:rPr>
              <w:t>भूखण्ड क्रमांक</w:t>
            </w:r>
          </w:p>
          <w:p w14:paraId="6B54C0BC" w14:textId="77777777" w:rsidR="005A6FA5" w:rsidRPr="00FF772B" w:rsidRDefault="005A6FA5" w:rsidP="00FF772B">
            <w:pPr>
              <w:jc w:val="center"/>
              <w:rPr>
                <w:b/>
                <w:bCs/>
                <w:szCs w:val="24"/>
              </w:rPr>
            </w:pPr>
          </w:p>
        </w:tc>
        <w:tc>
          <w:tcPr>
            <w:tcW w:w="1701" w:type="dxa"/>
          </w:tcPr>
          <w:p w14:paraId="778940B4" w14:textId="6558E75B" w:rsidR="003C2C16" w:rsidRPr="00FF772B" w:rsidRDefault="003C2C16" w:rsidP="00FF772B">
            <w:pPr>
              <w:jc w:val="center"/>
              <w:rPr>
                <w:b/>
                <w:bCs/>
              </w:rPr>
            </w:pPr>
            <w:r w:rsidRPr="00FF772B">
              <w:rPr>
                <w:rFonts w:cs="Mangal"/>
                <w:b/>
                <w:bCs/>
                <w:cs/>
              </w:rPr>
              <w:t>क्षेत्रफल वर्ग मी में</w:t>
            </w:r>
          </w:p>
          <w:p w14:paraId="2D72CBD5" w14:textId="77777777" w:rsidR="005A6FA5" w:rsidRPr="00FF772B" w:rsidRDefault="005A6FA5" w:rsidP="00FF772B">
            <w:pPr>
              <w:jc w:val="center"/>
              <w:rPr>
                <w:b/>
                <w:bCs/>
                <w:szCs w:val="24"/>
              </w:rPr>
            </w:pPr>
          </w:p>
        </w:tc>
        <w:tc>
          <w:tcPr>
            <w:tcW w:w="3588" w:type="dxa"/>
          </w:tcPr>
          <w:p w14:paraId="0B0D51DC" w14:textId="1EB07563" w:rsidR="003C2C16" w:rsidRPr="00FF772B" w:rsidRDefault="003C2C16" w:rsidP="00FF772B">
            <w:pPr>
              <w:jc w:val="center"/>
              <w:rPr>
                <w:b/>
                <w:bCs/>
              </w:rPr>
            </w:pPr>
            <w:r w:rsidRPr="00FF772B">
              <w:rPr>
                <w:rFonts w:cs="Mangal"/>
                <w:b/>
                <w:bCs/>
                <w:cs/>
              </w:rPr>
              <w:t>अधिकार अभिलेख अनुसार हितग्राही का नाम</w:t>
            </w:r>
          </w:p>
          <w:p w14:paraId="280274A2" w14:textId="77777777" w:rsidR="005A6FA5" w:rsidRPr="00FF772B" w:rsidRDefault="005A6FA5" w:rsidP="00FF772B">
            <w:pPr>
              <w:jc w:val="center"/>
              <w:rPr>
                <w:b/>
                <w:bCs/>
                <w:szCs w:val="24"/>
              </w:rPr>
            </w:pPr>
          </w:p>
        </w:tc>
        <w:tc>
          <w:tcPr>
            <w:tcW w:w="1993" w:type="dxa"/>
          </w:tcPr>
          <w:p w14:paraId="7041AD2A" w14:textId="72941CF2" w:rsidR="003C2C16" w:rsidRPr="00FF772B" w:rsidRDefault="003C2C16" w:rsidP="00FF772B">
            <w:pPr>
              <w:jc w:val="center"/>
              <w:rPr>
                <w:b/>
                <w:bCs/>
              </w:rPr>
            </w:pPr>
            <w:r w:rsidRPr="00FF772B">
              <w:rPr>
                <w:rFonts w:cs="Mangal"/>
                <w:b/>
                <w:bCs/>
                <w:cs/>
              </w:rPr>
              <w:t>निरिक्षण उपरांत टीप</w:t>
            </w:r>
          </w:p>
          <w:p w14:paraId="014144EB" w14:textId="77777777" w:rsidR="005A6FA5" w:rsidRPr="00FF772B" w:rsidRDefault="005A6FA5" w:rsidP="00FF772B">
            <w:pPr>
              <w:jc w:val="center"/>
              <w:rPr>
                <w:b/>
                <w:bCs/>
                <w:szCs w:val="24"/>
              </w:rPr>
            </w:pPr>
          </w:p>
        </w:tc>
        <w:tc>
          <w:tcPr>
            <w:tcW w:w="1993" w:type="dxa"/>
          </w:tcPr>
          <w:p w14:paraId="3FFDAB96" w14:textId="59E4DFCE" w:rsidR="005A6FA5" w:rsidRPr="00FF772B" w:rsidRDefault="003C2C16" w:rsidP="00FF772B">
            <w:pPr>
              <w:jc w:val="center"/>
              <w:rPr>
                <w:b/>
                <w:bCs/>
                <w:szCs w:val="24"/>
              </w:rPr>
            </w:pPr>
            <w:r w:rsidRPr="00FF772B">
              <w:rPr>
                <w:rFonts w:cs="Mangal"/>
                <w:b/>
                <w:bCs/>
                <w:cs/>
              </w:rPr>
              <w:t>रिमार्क</w:t>
            </w:r>
          </w:p>
        </w:tc>
      </w:tr>
      <w:tr w:rsidR="005A6FA5" w14:paraId="379584DB" w14:textId="77777777" w:rsidTr="00FF772B">
        <w:tc>
          <w:tcPr>
            <w:tcW w:w="1129" w:type="dxa"/>
          </w:tcPr>
          <w:p w14:paraId="4DE5D721" w14:textId="3C6AD33E" w:rsidR="005A6FA5" w:rsidRDefault="003C2C16" w:rsidP="00FF772B">
            <w:pPr>
              <w:spacing w:line="360" w:lineRule="auto"/>
              <w:jc w:val="center"/>
              <w:rPr>
                <w:szCs w:val="24"/>
              </w:rPr>
            </w:pPr>
            <w:r>
              <w:rPr>
                <w:szCs w:val="24"/>
              </w:rPr>
              <w:t>1</w:t>
            </w:r>
          </w:p>
        </w:tc>
        <w:tc>
          <w:tcPr>
            <w:tcW w:w="1985" w:type="dxa"/>
          </w:tcPr>
          <w:p w14:paraId="057AEC87" w14:textId="6936B4CF" w:rsidR="005A6FA5" w:rsidRDefault="003C2C16" w:rsidP="00FF772B">
            <w:pPr>
              <w:spacing w:line="360" w:lineRule="auto"/>
              <w:jc w:val="center"/>
              <w:rPr>
                <w:szCs w:val="24"/>
              </w:rPr>
            </w:pPr>
            <w:r>
              <w:rPr>
                <w:szCs w:val="24"/>
              </w:rPr>
              <w:t>2</w:t>
            </w:r>
          </w:p>
        </w:tc>
        <w:tc>
          <w:tcPr>
            <w:tcW w:w="1559" w:type="dxa"/>
          </w:tcPr>
          <w:p w14:paraId="57D0B1DC" w14:textId="72C34762" w:rsidR="005A6FA5" w:rsidRDefault="003C2C16" w:rsidP="00FF772B">
            <w:pPr>
              <w:spacing w:line="360" w:lineRule="auto"/>
              <w:jc w:val="center"/>
              <w:rPr>
                <w:szCs w:val="24"/>
              </w:rPr>
            </w:pPr>
            <w:r>
              <w:rPr>
                <w:szCs w:val="24"/>
              </w:rPr>
              <w:t>3</w:t>
            </w:r>
          </w:p>
        </w:tc>
        <w:tc>
          <w:tcPr>
            <w:tcW w:w="1701" w:type="dxa"/>
          </w:tcPr>
          <w:p w14:paraId="7C443550" w14:textId="489660CE" w:rsidR="005A6FA5" w:rsidRDefault="003C2C16" w:rsidP="00FF772B">
            <w:pPr>
              <w:spacing w:line="360" w:lineRule="auto"/>
              <w:jc w:val="center"/>
              <w:rPr>
                <w:szCs w:val="24"/>
              </w:rPr>
            </w:pPr>
            <w:r>
              <w:rPr>
                <w:szCs w:val="24"/>
              </w:rPr>
              <w:t>4</w:t>
            </w:r>
          </w:p>
        </w:tc>
        <w:tc>
          <w:tcPr>
            <w:tcW w:w="3588" w:type="dxa"/>
          </w:tcPr>
          <w:p w14:paraId="5FBE2995" w14:textId="3867DB44" w:rsidR="005A6FA5" w:rsidRDefault="003C2C16" w:rsidP="00FF772B">
            <w:pPr>
              <w:spacing w:line="360" w:lineRule="auto"/>
              <w:jc w:val="center"/>
              <w:rPr>
                <w:szCs w:val="24"/>
              </w:rPr>
            </w:pPr>
            <w:r>
              <w:rPr>
                <w:szCs w:val="24"/>
              </w:rPr>
              <w:t>5</w:t>
            </w:r>
          </w:p>
        </w:tc>
        <w:tc>
          <w:tcPr>
            <w:tcW w:w="1993" w:type="dxa"/>
          </w:tcPr>
          <w:p w14:paraId="1D4E2C25" w14:textId="035385D7" w:rsidR="005A6FA5" w:rsidRDefault="003C2C16" w:rsidP="00FF772B">
            <w:pPr>
              <w:spacing w:line="360" w:lineRule="auto"/>
              <w:jc w:val="center"/>
              <w:rPr>
                <w:szCs w:val="24"/>
              </w:rPr>
            </w:pPr>
            <w:r>
              <w:rPr>
                <w:szCs w:val="24"/>
              </w:rPr>
              <w:t>6</w:t>
            </w:r>
          </w:p>
        </w:tc>
        <w:tc>
          <w:tcPr>
            <w:tcW w:w="1993" w:type="dxa"/>
          </w:tcPr>
          <w:p w14:paraId="5B005A50" w14:textId="36423D2E" w:rsidR="005A6FA5" w:rsidRDefault="003C2C16" w:rsidP="00FF772B">
            <w:pPr>
              <w:spacing w:line="360" w:lineRule="auto"/>
              <w:jc w:val="center"/>
              <w:rPr>
                <w:szCs w:val="24"/>
              </w:rPr>
            </w:pPr>
            <w:r>
              <w:rPr>
                <w:szCs w:val="24"/>
              </w:rPr>
              <w:t>7</w:t>
            </w:r>
          </w:p>
        </w:tc>
      </w:tr>
      <w:tr w:rsidR="005A6FA5" w14:paraId="32FC070E" w14:textId="77777777" w:rsidTr="00FF772B">
        <w:tc>
          <w:tcPr>
            <w:tcW w:w="1129" w:type="dxa"/>
          </w:tcPr>
          <w:p w14:paraId="7E169E92" w14:textId="77777777" w:rsidR="005A6FA5" w:rsidRDefault="005A6FA5" w:rsidP="00FF772B">
            <w:pPr>
              <w:spacing w:line="360" w:lineRule="auto"/>
              <w:rPr>
                <w:szCs w:val="24"/>
              </w:rPr>
            </w:pPr>
          </w:p>
        </w:tc>
        <w:tc>
          <w:tcPr>
            <w:tcW w:w="1985" w:type="dxa"/>
          </w:tcPr>
          <w:p w14:paraId="44CE3F26" w14:textId="77777777" w:rsidR="005A6FA5" w:rsidRDefault="005A6FA5" w:rsidP="00FF772B">
            <w:pPr>
              <w:spacing w:line="360" w:lineRule="auto"/>
              <w:rPr>
                <w:szCs w:val="24"/>
              </w:rPr>
            </w:pPr>
          </w:p>
        </w:tc>
        <w:tc>
          <w:tcPr>
            <w:tcW w:w="1559" w:type="dxa"/>
          </w:tcPr>
          <w:p w14:paraId="3759753D" w14:textId="77777777" w:rsidR="005A6FA5" w:rsidRDefault="005A6FA5" w:rsidP="00FF772B">
            <w:pPr>
              <w:spacing w:line="360" w:lineRule="auto"/>
              <w:rPr>
                <w:szCs w:val="24"/>
              </w:rPr>
            </w:pPr>
          </w:p>
        </w:tc>
        <w:tc>
          <w:tcPr>
            <w:tcW w:w="1701" w:type="dxa"/>
          </w:tcPr>
          <w:p w14:paraId="7DF3763B" w14:textId="77777777" w:rsidR="005A6FA5" w:rsidRDefault="005A6FA5" w:rsidP="00FF772B">
            <w:pPr>
              <w:spacing w:line="360" w:lineRule="auto"/>
              <w:rPr>
                <w:szCs w:val="24"/>
              </w:rPr>
            </w:pPr>
          </w:p>
        </w:tc>
        <w:tc>
          <w:tcPr>
            <w:tcW w:w="3588" w:type="dxa"/>
          </w:tcPr>
          <w:p w14:paraId="000BA3CF" w14:textId="77777777" w:rsidR="005A6FA5" w:rsidRDefault="005A6FA5" w:rsidP="00FF772B">
            <w:pPr>
              <w:spacing w:line="360" w:lineRule="auto"/>
              <w:rPr>
                <w:szCs w:val="24"/>
              </w:rPr>
            </w:pPr>
          </w:p>
        </w:tc>
        <w:tc>
          <w:tcPr>
            <w:tcW w:w="1993" w:type="dxa"/>
          </w:tcPr>
          <w:p w14:paraId="5997DEBD" w14:textId="77777777" w:rsidR="005A6FA5" w:rsidRDefault="005A6FA5" w:rsidP="00FF772B">
            <w:pPr>
              <w:spacing w:line="360" w:lineRule="auto"/>
              <w:rPr>
                <w:szCs w:val="24"/>
              </w:rPr>
            </w:pPr>
          </w:p>
        </w:tc>
        <w:tc>
          <w:tcPr>
            <w:tcW w:w="1993" w:type="dxa"/>
          </w:tcPr>
          <w:p w14:paraId="3248EEC0" w14:textId="77777777" w:rsidR="005A6FA5" w:rsidRDefault="005A6FA5" w:rsidP="00FF772B">
            <w:pPr>
              <w:spacing w:line="360" w:lineRule="auto"/>
              <w:rPr>
                <w:szCs w:val="24"/>
              </w:rPr>
            </w:pPr>
          </w:p>
        </w:tc>
      </w:tr>
      <w:tr w:rsidR="005A6FA5" w14:paraId="12264A5A" w14:textId="77777777" w:rsidTr="00FF772B">
        <w:tc>
          <w:tcPr>
            <w:tcW w:w="1129" w:type="dxa"/>
          </w:tcPr>
          <w:p w14:paraId="09A76C9F" w14:textId="77777777" w:rsidR="005A6FA5" w:rsidRDefault="005A6FA5" w:rsidP="00FF772B">
            <w:pPr>
              <w:spacing w:line="360" w:lineRule="auto"/>
              <w:rPr>
                <w:szCs w:val="24"/>
              </w:rPr>
            </w:pPr>
          </w:p>
        </w:tc>
        <w:tc>
          <w:tcPr>
            <w:tcW w:w="1985" w:type="dxa"/>
          </w:tcPr>
          <w:p w14:paraId="76FEBCA4" w14:textId="77777777" w:rsidR="005A6FA5" w:rsidRDefault="005A6FA5" w:rsidP="00FF772B">
            <w:pPr>
              <w:spacing w:line="360" w:lineRule="auto"/>
              <w:rPr>
                <w:szCs w:val="24"/>
              </w:rPr>
            </w:pPr>
          </w:p>
        </w:tc>
        <w:tc>
          <w:tcPr>
            <w:tcW w:w="1559" w:type="dxa"/>
          </w:tcPr>
          <w:p w14:paraId="2597D837" w14:textId="77777777" w:rsidR="005A6FA5" w:rsidRDefault="005A6FA5" w:rsidP="00FF772B">
            <w:pPr>
              <w:spacing w:line="360" w:lineRule="auto"/>
              <w:rPr>
                <w:szCs w:val="24"/>
              </w:rPr>
            </w:pPr>
          </w:p>
        </w:tc>
        <w:tc>
          <w:tcPr>
            <w:tcW w:w="1701" w:type="dxa"/>
          </w:tcPr>
          <w:p w14:paraId="4D4E7A8A" w14:textId="77777777" w:rsidR="005A6FA5" w:rsidRDefault="005A6FA5" w:rsidP="00FF772B">
            <w:pPr>
              <w:spacing w:line="360" w:lineRule="auto"/>
              <w:rPr>
                <w:szCs w:val="24"/>
              </w:rPr>
            </w:pPr>
          </w:p>
        </w:tc>
        <w:tc>
          <w:tcPr>
            <w:tcW w:w="3588" w:type="dxa"/>
          </w:tcPr>
          <w:p w14:paraId="56BFE1B0" w14:textId="77777777" w:rsidR="005A6FA5" w:rsidRDefault="005A6FA5" w:rsidP="00FF772B">
            <w:pPr>
              <w:spacing w:line="360" w:lineRule="auto"/>
              <w:rPr>
                <w:szCs w:val="24"/>
              </w:rPr>
            </w:pPr>
          </w:p>
        </w:tc>
        <w:tc>
          <w:tcPr>
            <w:tcW w:w="1993" w:type="dxa"/>
          </w:tcPr>
          <w:p w14:paraId="1A4209D0" w14:textId="77777777" w:rsidR="005A6FA5" w:rsidRDefault="005A6FA5" w:rsidP="00FF772B">
            <w:pPr>
              <w:spacing w:line="360" w:lineRule="auto"/>
              <w:rPr>
                <w:szCs w:val="24"/>
              </w:rPr>
            </w:pPr>
          </w:p>
        </w:tc>
        <w:tc>
          <w:tcPr>
            <w:tcW w:w="1993" w:type="dxa"/>
          </w:tcPr>
          <w:p w14:paraId="727F211D" w14:textId="77777777" w:rsidR="005A6FA5" w:rsidRDefault="005A6FA5" w:rsidP="00FF772B">
            <w:pPr>
              <w:spacing w:line="360" w:lineRule="auto"/>
              <w:rPr>
                <w:szCs w:val="24"/>
              </w:rPr>
            </w:pPr>
          </w:p>
        </w:tc>
      </w:tr>
      <w:tr w:rsidR="005A6FA5" w14:paraId="361A6404" w14:textId="77777777" w:rsidTr="00FF772B">
        <w:tc>
          <w:tcPr>
            <w:tcW w:w="1129" w:type="dxa"/>
          </w:tcPr>
          <w:p w14:paraId="61FF1910" w14:textId="77777777" w:rsidR="005A6FA5" w:rsidRDefault="005A6FA5" w:rsidP="00FF772B">
            <w:pPr>
              <w:spacing w:line="360" w:lineRule="auto"/>
              <w:rPr>
                <w:szCs w:val="24"/>
              </w:rPr>
            </w:pPr>
          </w:p>
        </w:tc>
        <w:tc>
          <w:tcPr>
            <w:tcW w:w="1985" w:type="dxa"/>
          </w:tcPr>
          <w:p w14:paraId="127167C3" w14:textId="77777777" w:rsidR="005A6FA5" w:rsidRDefault="005A6FA5" w:rsidP="00FF772B">
            <w:pPr>
              <w:spacing w:line="360" w:lineRule="auto"/>
              <w:rPr>
                <w:szCs w:val="24"/>
              </w:rPr>
            </w:pPr>
          </w:p>
        </w:tc>
        <w:tc>
          <w:tcPr>
            <w:tcW w:w="1559" w:type="dxa"/>
          </w:tcPr>
          <w:p w14:paraId="23A65B5D" w14:textId="77777777" w:rsidR="005A6FA5" w:rsidRDefault="005A6FA5" w:rsidP="00FF772B">
            <w:pPr>
              <w:spacing w:line="360" w:lineRule="auto"/>
              <w:rPr>
                <w:szCs w:val="24"/>
              </w:rPr>
            </w:pPr>
          </w:p>
        </w:tc>
        <w:tc>
          <w:tcPr>
            <w:tcW w:w="1701" w:type="dxa"/>
          </w:tcPr>
          <w:p w14:paraId="400BC91D" w14:textId="77777777" w:rsidR="005A6FA5" w:rsidRDefault="005A6FA5" w:rsidP="00FF772B">
            <w:pPr>
              <w:spacing w:line="360" w:lineRule="auto"/>
              <w:rPr>
                <w:szCs w:val="24"/>
              </w:rPr>
            </w:pPr>
          </w:p>
        </w:tc>
        <w:tc>
          <w:tcPr>
            <w:tcW w:w="3588" w:type="dxa"/>
          </w:tcPr>
          <w:p w14:paraId="1F2F3E92" w14:textId="77777777" w:rsidR="005A6FA5" w:rsidRDefault="005A6FA5" w:rsidP="00FF772B">
            <w:pPr>
              <w:spacing w:line="360" w:lineRule="auto"/>
              <w:rPr>
                <w:szCs w:val="24"/>
              </w:rPr>
            </w:pPr>
          </w:p>
        </w:tc>
        <w:tc>
          <w:tcPr>
            <w:tcW w:w="1993" w:type="dxa"/>
          </w:tcPr>
          <w:p w14:paraId="72802321" w14:textId="77777777" w:rsidR="005A6FA5" w:rsidRDefault="005A6FA5" w:rsidP="00FF772B">
            <w:pPr>
              <w:spacing w:line="360" w:lineRule="auto"/>
              <w:rPr>
                <w:szCs w:val="24"/>
              </w:rPr>
            </w:pPr>
          </w:p>
        </w:tc>
        <w:tc>
          <w:tcPr>
            <w:tcW w:w="1993" w:type="dxa"/>
          </w:tcPr>
          <w:p w14:paraId="38D09CC1" w14:textId="77777777" w:rsidR="005A6FA5" w:rsidRDefault="005A6FA5" w:rsidP="00FF772B">
            <w:pPr>
              <w:spacing w:line="360" w:lineRule="auto"/>
              <w:rPr>
                <w:szCs w:val="24"/>
              </w:rPr>
            </w:pPr>
          </w:p>
        </w:tc>
      </w:tr>
      <w:tr w:rsidR="005A6FA5" w14:paraId="2FAAABAF" w14:textId="77777777" w:rsidTr="00FF772B">
        <w:tc>
          <w:tcPr>
            <w:tcW w:w="1129" w:type="dxa"/>
          </w:tcPr>
          <w:p w14:paraId="2D7BC75E" w14:textId="77777777" w:rsidR="005A6FA5" w:rsidRDefault="005A6FA5" w:rsidP="00FF772B">
            <w:pPr>
              <w:spacing w:line="360" w:lineRule="auto"/>
              <w:rPr>
                <w:szCs w:val="24"/>
              </w:rPr>
            </w:pPr>
          </w:p>
        </w:tc>
        <w:tc>
          <w:tcPr>
            <w:tcW w:w="1985" w:type="dxa"/>
          </w:tcPr>
          <w:p w14:paraId="009C39CB" w14:textId="77777777" w:rsidR="005A6FA5" w:rsidRDefault="005A6FA5" w:rsidP="00FF772B">
            <w:pPr>
              <w:spacing w:line="360" w:lineRule="auto"/>
              <w:rPr>
                <w:szCs w:val="24"/>
              </w:rPr>
            </w:pPr>
          </w:p>
        </w:tc>
        <w:tc>
          <w:tcPr>
            <w:tcW w:w="1559" w:type="dxa"/>
          </w:tcPr>
          <w:p w14:paraId="0461CFA8" w14:textId="77777777" w:rsidR="005A6FA5" w:rsidRDefault="005A6FA5" w:rsidP="00FF772B">
            <w:pPr>
              <w:spacing w:line="360" w:lineRule="auto"/>
              <w:rPr>
                <w:szCs w:val="24"/>
              </w:rPr>
            </w:pPr>
          </w:p>
        </w:tc>
        <w:tc>
          <w:tcPr>
            <w:tcW w:w="1701" w:type="dxa"/>
          </w:tcPr>
          <w:p w14:paraId="37680845" w14:textId="77777777" w:rsidR="005A6FA5" w:rsidRDefault="005A6FA5" w:rsidP="00FF772B">
            <w:pPr>
              <w:spacing w:line="360" w:lineRule="auto"/>
              <w:rPr>
                <w:szCs w:val="24"/>
              </w:rPr>
            </w:pPr>
          </w:p>
        </w:tc>
        <w:tc>
          <w:tcPr>
            <w:tcW w:w="3588" w:type="dxa"/>
          </w:tcPr>
          <w:p w14:paraId="2D1212CC" w14:textId="77777777" w:rsidR="005A6FA5" w:rsidRDefault="005A6FA5" w:rsidP="00FF772B">
            <w:pPr>
              <w:spacing w:line="360" w:lineRule="auto"/>
              <w:rPr>
                <w:szCs w:val="24"/>
              </w:rPr>
            </w:pPr>
          </w:p>
        </w:tc>
        <w:tc>
          <w:tcPr>
            <w:tcW w:w="1993" w:type="dxa"/>
          </w:tcPr>
          <w:p w14:paraId="2967DA87" w14:textId="77777777" w:rsidR="005A6FA5" w:rsidRDefault="005A6FA5" w:rsidP="00FF772B">
            <w:pPr>
              <w:spacing w:line="360" w:lineRule="auto"/>
              <w:rPr>
                <w:szCs w:val="24"/>
              </w:rPr>
            </w:pPr>
          </w:p>
        </w:tc>
        <w:tc>
          <w:tcPr>
            <w:tcW w:w="1993" w:type="dxa"/>
          </w:tcPr>
          <w:p w14:paraId="10372C49" w14:textId="77777777" w:rsidR="005A6FA5" w:rsidRDefault="005A6FA5" w:rsidP="00FF772B">
            <w:pPr>
              <w:spacing w:line="360" w:lineRule="auto"/>
              <w:rPr>
                <w:szCs w:val="24"/>
              </w:rPr>
            </w:pPr>
          </w:p>
        </w:tc>
      </w:tr>
      <w:tr w:rsidR="005A6FA5" w14:paraId="389B9442" w14:textId="77777777" w:rsidTr="00FF772B">
        <w:tc>
          <w:tcPr>
            <w:tcW w:w="1129" w:type="dxa"/>
          </w:tcPr>
          <w:p w14:paraId="41893722" w14:textId="77777777" w:rsidR="005A6FA5" w:rsidRDefault="005A6FA5" w:rsidP="00FF772B">
            <w:pPr>
              <w:spacing w:line="360" w:lineRule="auto"/>
              <w:rPr>
                <w:szCs w:val="24"/>
              </w:rPr>
            </w:pPr>
          </w:p>
        </w:tc>
        <w:tc>
          <w:tcPr>
            <w:tcW w:w="1985" w:type="dxa"/>
          </w:tcPr>
          <w:p w14:paraId="4814F608" w14:textId="77777777" w:rsidR="005A6FA5" w:rsidRDefault="005A6FA5" w:rsidP="00FF772B">
            <w:pPr>
              <w:spacing w:line="360" w:lineRule="auto"/>
              <w:rPr>
                <w:szCs w:val="24"/>
              </w:rPr>
            </w:pPr>
          </w:p>
        </w:tc>
        <w:tc>
          <w:tcPr>
            <w:tcW w:w="1559" w:type="dxa"/>
          </w:tcPr>
          <w:p w14:paraId="672F7336" w14:textId="77777777" w:rsidR="005A6FA5" w:rsidRDefault="005A6FA5" w:rsidP="00FF772B">
            <w:pPr>
              <w:spacing w:line="360" w:lineRule="auto"/>
              <w:rPr>
                <w:szCs w:val="24"/>
              </w:rPr>
            </w:pPr>
          </w:p>
        </w:tc>
        <w:tc>
          <w:tcPr>
            <w:tcW w:w="1701" w:type="dxa"/>
          </w:tcPr>
          <w:p w14:paraId="2263C472" w14:textId="77777777" w:rsidR="005A6FA5" w:rsidRDefault="005A6FA5" w:rsidP="00FF772B">
            <w:pPr>
              <w:spacing w:line="360" w:lineRule="auto"/>
              <w:rPr>
                <w:szCs w:val="24"/>
              </w:rPr>
            </w:pPr>
          </w:p>
        </w:tc>
        <w:tc>
          <w:tcPr>
            <w:tcW w:w="3588" w:type="dxa"/>
          </w:tcPr>
          <w:p w14:paraId="68741D7B" w14:textId="77777777" w:rsidR="005A6FA5" w:rsidRDefault="005A6FA5" w:rsidP="00FF772B">
            <w:pPr>
              <w:spacing w:line="360" w:lineRule="auto"/>
              <w:rPr>
                <w:szCs w:val="24"/>
              </w:rPr>
            </w:pPr>
          </w:p>
        </w:tc>
        <w:tc>
          <w:tcPr>
            <w:tcW w:w="1993" w:type="dxa"/>
          </w:tcPr>
          <w:p w14:paraId="499BF03E" w14:textId="77777777" w:rsidR="005A6FA5" w:rsidRDefault="005A6FA5" w:rsidP="00FF772B">
            <w:pPr>
              <w:spacing w:line="360" w:lineRule="auto"/>
              <w:rPr>
                <w:szCs w:val="24"/>
              </w:rPr>
            </w:pPr>
          </w:p>
        </w:tc>
        <w:tc>
          <w:tcPr>
            <w:tcW w:w="1993" w:type="dxa"/>
          </w:tcPr>
          <w:p w14:paraId="7E5C5E53" w14:textId="77777777" w:rsidR="005A6FA5" w:rsidRDefault="005A6FA5" w:rsidP="00FF772B">
            <w:pPr>
              <w:spacing w:line="360" w:lineRule="auto"/>
              <w:rPr>
                <w:szCs w:val="24"/>
              </w:rPr>
            </w:pPr>
          </w:p>
        </w:tc>
      </w:tr>
      <w:tr w:rsidR="005A6FA5" w14:paraId="3A5065FB" w14:textId="77777777" w:rsidTr="00FF772B">
        <w:tc>
          <w:tcPr>
            <w:tcW w:w="1129" w:type="dxa"/>
          </w:tcPr>
          <w:p w14:paraId="4393766D" w14:textId="77777777" w:rsidR="005A6FA5" w:rsidRDefault="005A6FA5" w:rsidP="00FF772B">
            <w:pPr>
              <w:spacing w:line="360" w:lineRule="auto"/>
              <w:rPr>
                <w:szCs w:val="24"/>
              </w:rPr>
            </w:pPr>
          </w:p>
        </w:tc>
        <w:tc>
          <w:tcPr>
            <w:tcW w:w="1985" w:type="dxa"/>
          </w:tcPr>
          <w:p w14:paraId="0B331442" w14:textId="77777777" w:rsidR="005A6FA5" w:rsidRDefault="005A6FA5" w:rsidP="00FF772B">
            <w:pPr>
              <w:spacing w:line="360" w:lineRule="auto"/>
              <w:rPr>
                <w:szCs w:val="24"/>
              </w:rPr>
            </w:pPr>
          </w:p>
        </w:tc>
        <w:tc>
          <w:tcPr>
            <w:tcW w:w="1559" w:type="dxa"/>
          </w:tcPr>
          <w:p w14:paraId="419CE797" w14:textId="77777777" w:rsidR="005A6FA5" w:rsidRDefault="005A6FA5" w:rsidP="00FF772B">
            <w:pPr>
              <w:spacing w:line="360" w:lineRule="auto"/>
              <w:rPr>
                <w:szCs w:val="24"/>
              </w:rPr>
            </w:pPr>
          </w:p>
        </w:tc>
        <w:tc>
          <w:tcPr>
            <w:tcW w:w="1701" w:type="dxa"/>
          </w:tcPr>
          <w:p w14:paraId="3B6D6DDD" w14:textId="77777777" w:rsidR="005A6FA5" w:rsidRDefault="005A6FA5" w:rsidP="00FF772B">
            <w:pPr>
              <w:spacing w:line="360" w:lineRule="auto"/>
              <w:rPr>
                <w:szCs w:val="24"/>
              </w:rPr>
            </w:pPr>
          </w:p>
        </w:tc>
        <w:tc>
          <w:tcPr>
            <w:tcW w:w="3588" w:type="dxa"/>
          </w:tcPr>
          <w:p w14:paraId="701C813D" w14:textId="77777777" w:rsidR="005A6FA5" w:rsidRDefault="005A6FA5" w:rsidP="00FF772B">
            <w:pPr>
              <w:spacing w:line="360" w:lineRule="auto"/>
              <w:rPr>
                <w:szCs w:val="24"/>
              </w:rPr>
            </w:pPr>
          </w:p>
        </w:tc>
        <w:tc>
          <w:tcPr>
            <w:tcW w:w="1993" w:type="dxa"/>
          </w:tcPr>
          <w:p w14:paraId="1096E5B8" w14:textId="77777777" w:rsidR="005A6FA5" w:rsidRDefault="005A6FA5" w:rsidP="00FF772B">
            <w:pPr>
              <w:spacing w:line="360" w:lineRule="auto"/>
              <w:rPr>
                <w:szCs w:val="24"/>
              </w:rPr>
            </w:pPr>
          </w:p>
        </w:tc>
        <w:tc>
          <w:tcPr>
            <w:tcW w:w="1993" w:type="dxa"/>
          </w:tcPr>
          <w:p w14:paraId="07F76E55" w14:textId="77777777" w:rsidR="005A6FA5" w:rsidRDefault="005A6FA5" w:rsidP="00FF772B">
            <w:pPr>
              <w:spacing w:line="360" w:lineRule="auto"/>
              <w:rPr>
                <w:szCs w:val="24"/>
              </w:rPr>
            </w:pPr>
          </w:p>
        </w:tc>
      </w:tr>
    </w:tbl>
    <w:p w14:paraId="4EDD0D88" w14:textId="5C580464" w:rsidR="00EA4A4E" w:rsidRDefault="00EA4A4E" w:rsidP="005E7726">
      <w:pPr>
        <w:spacing w:after="0"/>
        <w:jc w:val="center"/>
      </w:pPr>
      <w:r>
        <w:rPr>
          <w:rFonts w:cs="Mangal"/>
          <w:cs/>
        </w:rPr>
        <w:t xml:space="preserve">दिए कॉलम क्रमांक </w:t>
      </w:r>
      <w:r>
        <w:t>6</w:t>
      </w:r>
      <w:r>
        <w:rPr>
          <w:rFonts w:cs="Mangal"/>
          <w:cs/>
        </w:rPr>
        <w:t xml:space="preserve"> में रा. नि. स्पष्ट टीप दे कि कॉलम न. </w:t>
      </w:r>
      <w:r>
        <w:t>5</w:t>
      </w:r>
      <w:r>
        <w:rPr>
          <w:rFonts w:cs="Mangal"/>
          <w:cs/>
        </w:rPr>
        <w:t xml:space="preserve"> में जिस हितग्राही का नाम है अधिकार अभिलेख </w:t>
      </w:r>
      <w:r w:rsidR="00C06097" w:rsidRPr="00C06097">
        <w:rPr>
          <w:rFonts w:cs="Mangal"/>
          <w:cs/>
        </w:rPr>
        <w:t>में उसी का नाम दर्ज किया जाना उचित है या नहीं</w:t>
      </w:r>
      <w:r>
        <w:rPr>
          <w:rFonts w:cs="Mangal"/>
          <w:cs/>
        </w:rPr>
        <w:t>।</w:t>
      </w:r>
    </w:p>
    <w:p w14:paraId="59512A2A" w14:textId="77777777" w:rsidR="005E7726" w:rsidRDefault="005E7726" w:rsidP="00EA4A4E">
      <w:pPr>
        <w:spacing w:after="0"/>
        <w:rPr>
          <w:rFonts w:cs="Mangal"/>
        </w:rPr>
      </w:pPr>
    </w:p>
    <w:p w14:paraId="2C3ED03F" w14:textId="77777777" w:rsidR="005E7726" w:rsidRDefault="005E7726" w:rsidP="00EA4A4E">
      <w:pPr>
        <w:spacing w:after="0"/>
        <w:rPr>
          <w:rFonts w:cs="Mangal"/>
        </w:rPr>
      </w:pPr>
    </w:p>
    <w:p w14:paraId="17FC20B4" w14:textId="77777777" w:rsidR="005E7726" w:rsidRDefault="005E7726" w:rsidP="00EA4A4E">
      <w:pPr>
        <w:spacing w:after="0"/>
        <w:rPr>
          <w:rFonts w:cs="Mangal"/>
        </w:rPr>
      </w:pPr>
    </w:p>
    <w:p w14:paraId="366F5E68" w14:textId="77777777" w:rsidR="005E7726" w:rsidRDefault="005E7726" w:rsidP="00EA4A4E">
      <w:pPr>
        <w:spacing w:after="0"/>
        <w:rPr>
          <w:rFonts w:cs="Mangal"/>
        </w:rPr>
      </w:pPr>
    </w:p>
    <w:p w14:paraId="07EA3804" w14:textId="03FE4753" w:rsidR="00EA4A4E" w:rsidRPr="00E6603C" w:rsidRDefault="005E7726" w:rsidP="00EA4A4E">
      <w:pPr>
        <w:spacing w:after="0"/>
        <w:rPr>
          <w:b/>
          <w:bCs/>
          <w:sz w:val="28"/>
          <w:szCs w:val="28"/>
        </w:rPr>
      </w:pPr>
      <w:r w:rsidRPr="00E6603C">
        <w:rPr>
          <w:rFonts w:cs="Mangal"/>
          <w:sz w:val="28"/>
          <w:szCs w:val="28"/>
        </w:rPr>
        <w:t xml:space="preserve">                                                 </w:t>
      </w:r>
      <w:r w:rsidR="00EA4A4E" w:rsidRPr="00E6603C">
        <w:rPr>
          <w:rFonts w:cs="Mangal"/>
          <w:b/>
          <w:bCs/>
          <w:sz w:val="28"/>
          <w:szCs w:val="28"/>
          <w:cs/>
        </w:rPr>
        <w:t xml:space="preserve">पटवारी ह.न. </w:t>
      </w:r>
      <w:r w:rsidRPr="00E6603C">
        <w:rPr>
          <w:rFonts w:cs="Mangal"/>
          <w:b/>
          <w:bCs/>
          <w:sz w:val="28"/>
          <w:szCs w:val="28"/>
        </w:rPr>
        <w:t xml:space="preserve">                                                                                                                   </w:t>
      </w:r>
      <w:r w:rsidR="00EA4A4E" w:rsidRPr="00E6603C">
        <w:rPr>
          <w:rFonts w:cs="Mangal"/>
          <w:b/>
          <w:bCs/>
          <w:sz w:val="28"/>
          <w:szCs w:val="28"/>
          <w:cs/>
        </w:rPr>
        <w:t>राजस्व निरीक्षक</w:t>
      </w:r>
    </w:p>
    <w:sectPr w:rsidR="00EA4A4E" w:rsidRPr="00E6603C" w:rsidSect="0074757F">
      <w:pgSz w:w="16838" w:h="11906" w:orient="landscape"/>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4E"/>
    <w:rsid w:val="00174E8D"/>
    <w:rsid w:val="00184635"/>
    <w:rsid w:val="003C2C16"/>
    <w:rsid w:val="004F39EB"/>
    <w:rsid w:val="005A6FA5"/>
    <w:rsid w:val="005D7833"/>
    <w:rsid w:val="005E7726"/>
    <w:rsid w:val="00714BC2"/>
    <w:rsid w:val="0074757F"/>
    <w:rsid w:val="009D0AB5"/>
    <w:rsid w:val="00AF527D"/>
    <w:rsid w:val="00B72EBA"/>
    <w:rsid w:val="00C06097"/>
    <w:rsid w:val="00C12185"/>
    <w:rsid w:val="00C510EA"/>
    <w:rsid w:val="00DF3C14"/>
    <w:rsid w:val="00E331D0"/>
    <w:rsid w:val="00E6603C"/>
    <w:rsid w:val="00EA4A4E"/>
    <w:rsid w:val="00FA447D"/>
    <w:rsid w:val="00FB3EA1"/>
    <w:rsid w:val="00FE1DC4"/>
    <w:rsid w:val="00FF772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408C"/>
  <w15:chartTrackingRefBased/>
  <w15:docId w15:val="{0E67B5E2-1E9F-48E9-B547-82B33C5C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A4E"/>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EA4A4E"/>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EA4A4E"/>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EA4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A4E"/>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EA4A4E"/>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EA4A4E"/>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EA4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A4E"/>
    <w:rPr>
      <w:rFonts w:eastAsiaTheme="majorEastAsia" w:cstheme="majorBidi"/>
      <w:color w:val="272727" w:themeColor="text1" w:themeTint="D8"/>
    </w:rPr>
  </w:style>
  <w:style w:type="paragraph" w:styleId="Title">
    <w:name w:val="Title"/>
    <w:basedOn w:val="Normal"/>
    <w:next w:val="Normal"/>
    <w:link w:val="TitleChar"/>
    <w:uiPriority w:val="10"/>
    <w:qFormat/>
    <w:rsid w:val="00EA4A4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A4A4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A4A4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A4A4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A4A4E"/>
    <w:pPr>
      <w:spacing w:before="160"/>
      <w:jc w:val="center"/>
    </w:pPr>
    <w:rPr>
      <w:i/>
      <w:iCs/>
      <w:color w:val="404040" w:themeColor="text1" w:themeTint="BF"/>
    </w:rPr>
  </w:style>
  <w:style w:type="character" w:customStyle="1" w:styleId="QuoteChar">
    <w:name w:val="Quote Char"/>
    <w:basedOn w:val="DefaultParagraphFont"/>
    <w:link w:val="Quote"/>
    <w:uiPriority w:val="29"/>
    <w:rsid w:val="00EA4A4E"/>
    <w:rPr>
      <w:i/>
      <w:iCs/>
      <w:color w:val="404040" w:themeColor="text1" w:themeTint="BF"/>
    </w:rPr>
  </w:style>
  <w:style w:type="paragraph" w:styleId="ListParagraph">
    <w:name w:val="List Paragraph"/>
    <w:basedOn w:val="Normal"/>
    <w:uiPriority w:val="34"/>
    <w:qFormat/>
    <w:rsid w:val="00EA4A4E"/>
    <w:pPr>
      <w:ind w:left="720"/>
      <w:contextualSpacing/>
    </w:pPr>
  </w:style>
  <w:style w:type="character" w:styleId="IntenseEmphasis">
    <w:name w:val="Intense Emphasis"/>
    <w:basedOn w:val="DefaultParagraphFont"/>
    <w:uiPriority w:val="21"/>
    <w:qFormat/>
    <w:rsid w:val="00EA4A4E"/>
    <w:rPr>
      <w:i/>
      <w:iCs/>
      <w:color w:val="0F4761" w:themeColor="accent1" w:themeShade="BF"/>
    </w:rPr>
  </w:style>
  <w:style w:type="paragraph" w:styleId="IntenseQuote">
    <w:name w:val="Intense Quote"/>
    <w:basedOn w:val="Normal"/>
    <w:next w:val="Normal"/>
    <w:link w:val="IntenseQuoteChar"/>
    <w:uiPriority w:val="30"/>
    <w:qFormat/>
    <w:rsid w:val="00EA4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A4E"/>
    <w:rPr>
      <w:i/>
      <w:iCs/>
      <w:color w:val="0F4761" w:themeColor="accent1" w:themeShade="BF"/>
    </w:rPr>
  </w:style>
  <w:style w:type="character" w:styleId="IntenseReference">
    <w:name w:val="Intense Reference"/>
    <w:basedOn w:val="DefaultParagraphFont"/>
    <w:uiPriority w:val="32"/>
    <w:qFormat/>
    <w:rsid w:val="00EA4A4E"/>
    <w:rPr>
      <w:b/>
      <w:bCs/>
      <w:smallCaps/>
      <w:color w:val="0F4761" w:themeColor="accent1" w:themeShade="BF"/>
      <w:spacing w:val="5"/>
    </w:rPr>
  </w:style>
  <w:style w:type="table" w:styleId="TableGrid">
    <w:name w:val="Table Grid"/>
    <w:basedOn w:val="TableNormal"/>
    <w:uiPriority w:val="39"/>
    <w:rsid w:val="005A6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shrivastava</dc:creator>
  <cp:keywords/>
  <dc:description/>
  <cp:lastModifiedBy>pavan shrivastava</cp:lastModifiedBy>
  <cp:revision>26</cp:revision>
  <dcterms:created xsi:type="dcterms:W3CDTF">2024-09-21T16:54:00Z</dcterms:created>
  <dcterms:modified xsi:type="dcterms:W3CDTF">2024-09-21T17:24:00Z</dcterms:modified>
</cp:coreProperties>
</file>